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268"/>
        <w:gridCol w:w="3651"/>
      </w:tblGrid>
      <w:tr w:rsidR="00DD078D" w:rsidRPr="002C20C6" w:rsidTr="001C618F">
        <w:tc>
          <w:tcPr>
            <w:tcW w:w="3652" w:type="dxa"/>
            <w:hideMark/>
          </w:tcPr>
          <w:p w:rsidR="00DD078D" w:rsidRPr="002C20C6" w:rsidRDefault="00DD078D" w:rsidP="001C618F">
            <w:pPr>
              <w:tabs>
                <w:tab w:val="left" w:pos="0"/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ru-RU"/>
              </w:rPr>
            </w:pPr>
            <w:r w:rsidRPr="002C20C6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ru-RU"/>
              </w:rPr>
              <w:t>Муниципальное бюджетное дошкольное образовательное учреждение  «Высокогорский детский сад «Солнышко»</w:t>
            </w:r>
          </w:p>
          <w:p w:rsidR="00DD078D" w:rsidRPr="002C20C6" w:rsidRDefault="00DD078D" w:rsidP="001C618F">
            <w:pPr>
              <w:tabs>
                <w:tab w:val="left" w:pos="0"/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ru-RU"/>
              </w:rPr>
            </w:pPr>
            <w:r w:rsidRPr="002C20C6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eastAsia="ru-RU"/>
              </w:rPr>
              <w:t>Высокогорского муниципального района Республики Татарстан</w:t>
            </w:r>
          </w:p>
          <w:p w:rsidR="00DD078D" w:rsidRPr="002C20C6" w:rsidRDefault="00DD078D" w:rsidP="001C618F">
            <w:pPr>
              <w:tabs>
                <w:tab w:val="left" w:pos="0"/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/>
                <w:color w:val="0000FF"/>
                <w:sz w:val="20"/>
                <w:szCs w:val="20"/>
                <w:lang w:eastAsia="ru-RU"/>
              </w:rPr>
            </w:pPr>
            <w:r w:rsidRPr="002C20C6">
              <w:rPr>
                <w:rFonts w:ascii="Times New Roman" w:eastAsia="Times New Roman" w:hAnsi="Times New Roman"/>
                <w:color w:val="0000FF"/>
                <w:sz w:val="20"/>
                <w:szCs w:val="20"/>
                <w:lang w:eastAsia="ru-RU"/>
              </w:rPr>
              <w:t xml:space="preserve">422701, с. Высокая Гора, ул. Юбилейная, д. 5, </w:t>
            </w:r>
          </w:p>
          <w:p w:rsidR="00DD078D" w:rsidRPr="002C20C6" w:rsidRDefault="00DD078D" w:rsidP="001C618F">
            <w:pPr>
              <w:tabs>
                <w:tab w:val="left" w:pos="0"/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/>
                <w:color w:val="0000FF"/>
                <w:sz w:val="20"/>
                <w:szCs w:val="20"/>
                <w:lang w:val="tt-RU" w:eastAsia="ru-RU"/>
              </w:rPr>
            </w:pPr>
            <w:r w:rsidRPr="002C20C6">
              <w:rPr>
                <w:rFonts w:ascii="Times New Roman" w:eastAsia="Times New Roman" w:hAnsi="Times New Roman"/>
                <w:color w:val="0000FF"/>
                <w:sz w:val="20"/>
                <w:szCs w:val="20"/>
                <w:lang w:eastAsia="ru-RU"/>
              </w:rPr>
              <w:t>тел. (884365)3-10-46</w:t>
            </w:r>
            <w:r w:rsidRPr="002C20C6">
              <w:rPr>
                <w:rFonts w:ascii="Times New Roman" w:eastAsia="Times New Roman" w:hAnsi="Times New Roman"/>
                <w:color w:val="0000FF"/>
                <w:sz w:val="20"/>
                <w:szCs w:val="20"/>
                <w:lang w:val="tt-RU" w:eastAsia="ru-RU"/>
              </w:rPr>
              <w:t>,</w:t>
            </w:r>
          </w:p>
          <w:p w:rsidR="00DD078D" w:rsidRPr="002C20C6" w:rsidRDefault="00DD078D" w:rsidP="001C618F">
            <w:pPr>
              <w:tabs>
                <w:tab w:val="left" w:pos="0"/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/>
                <w:b/>
                <w:color w:val="0000FF"/>
                <w:sz w:val="24"/>
                <w:szCs w:val="24"/>
                <w:lang w:eastAsia="ru-RU"/>
              </w:rPr>
            </w:pPr>
            <w:r w:rsidRPr="002C20C6">
              <w:rPr>
                <w:rFonts w:ascii="Times New Roman" w:eastAsia="Times New Roman" w:hAnsi="Times New Roman"/>
                <w:color w:val="0000FF"/>
                <w:sz w:val="20"/>
                <w:szCs w:val="20"/>
                <w:lang w:val="tt-RU" w:eastAsia="ru-RU"/>
              </w:rPr>
              <w:t xml:space="preserve"> </w:t>
            </w:r>
            <w:r w:rsidRPr="002C20C6">
              <w:rPr>
                <w:rFonts w:ascii="Times New Roman" w:eastAsia="Times New Roman" w:hAnsi="Times New Roman"/>
                <w:bCs/>
                <w:color w:val="0000FF"/>
                <w:sz w:val="20"/>
                <w:szCs w:val="20"/>
                <w:lang w:val="en-US" w:eastAsia="ru-RU"/>
              </w:rPr>
              <w:t>e</w:t>
            </w:r>
            <w:r w:rsidRPr="002C20C6">
              <w:rPr>
                <w:rFonts w:ascii="Times New Roman" w:eastAsia="Times New Roman" w:hAnsi="Times New Roman"/>
                <w:bCs/>
                <w:color w:val="0000FF"/>
                <w:sz w:val="20"/>
                <w:szCs w:val="20"/>
                <w:lang w:eastAsia="ru-RU"/>
              </w:rPr>
              <w:t>-</w:t>
            </w:r>
            <w:r w:rsidRPr="002C20C6">
              <w:rPr>
                <w:rFonts w:ascii="Times New Roman" w:eastAsia="Times New Roman" w:hAnsi="Times New Roman"/>
                <w:bCs/>
                <w:color w:val="0000FF"/>
                <w:sz w:val="20"/>
                <w:szCs w:val="20"/>
                <w:lang w:val="en-US" w:eastAsia="ru-RU"/>
              </w:rPr>
              <w:t>mail</w:t>
            </w:r>
            <w:r w:rsidRPr="002C20C6">
              <w:rPr>
                <w:rFonts w:ascii="Times New Roman" w:eastAsia="Times New Roman" w:hAnsi="Times New Roman"/>
                <w:bCs/>
                <w:color w:val="0000FF"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2C20C6">
              <w:rPr>
                <w:rFonts w:ascii="Times New Roman" w:eastAsia="Times New Roman" w:hAnsi="Times New Roman"/>
                <w:bCs/>
                <w:color w:val="0000FF"/>
                <w:sz w:val="20"/>
                <w:szCs w:val="20"/>
                <w:lang w:val="en-US" w:eastAsia="ru-RU"/>
              </w:rPr>
              <w:t>solndou</w:t>
            </w:r>
            <w:proofErr w:type="spellEnd"/>
            <w:r w:rsidRPr="002C20C6">
              <w:rPr>
                <w:rFonts w:ascii="Times New Roman" w:eastAsia="Times New Roman" w:hAnsi="Times New Roman"/>
                <w:bCs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2C20C6">
              <w:rPr>
                <w:rFonts w:ascii="Times New Roman" w:eastAsia="Times New Roman" w:hAnsi="Times New Roman"/>
                <w:bCs/>
                <w:color w:val="0000FF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2C20C6">
              <w:rPr>
                <w:rFonts w:ascii="Times New Roman" w:eastAsia="Times New Roman" w:hAnsi="Times New Roman"/>
                <w:bCs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2C20C6">
              <w:rPr>
                <w:rFonts w:ascii="Times New Roman" w:eastAsia="Times New Roman" w:hAnsi="Times New Roman"/>
                <w:bCs/>
                <w:color w:val="0000FF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  <w:tc>
          <w:tcPr>
            <w:tcW w:w="2268" w:type="dxa"/>
            <w:hideMark/>
          </w:tcPr>
          <w:p w:rsidR="00DD078D" w:rsidRPr="002C20C6" w:rsidRDefault="00DD078D" w:rsidP="001C618F">
            <w:pPr>
              <w:tabs>
                <w:tab w:val="left" w:pos="0"/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/>
                <w:b/>
                <w:color w:val="0000FF"/>
                <w:sz w:val="24"/>
                <w:szCs w:val="24"/>
                <w:lang w:val="en-US" w:eastAsia="ru-RU"/>
              </w:rPr>
            </w:pPr>
            <w:r w:rsidRPr="002C20C6">
              <w:rPr>
                <w:noProof/>
                <w:lang w:eastAsia="ru-RU"/>
              </w:rPr>
              <w:drawing>
                <wp:inline distT="0" distB="0" distL="0" distR="0" wp14:anchorId="48240795" wp14:editId="2943B24D">
                  <wp:extent cx="1200150" cy="1200150"/>
                  <wp:effectExtent l="0" t="0" r="0" b="0"/>
                  <wp:docPr id="1" name="Рисунок 16" descr="https://dssolnkochkedu54ru.edusite.ru/images/solnyishk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https://dssolnkochkedu54ru.edusite.ru/images/solnyishk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1" w:type="dxa"/>
          </w:tcPr>
          <w:p w:rsidR="00DD078D" w:rsidRPr="002C20C6" w:rsidRDefault="00DD078D" w:rsidP="001C618F">
            <w:pPr>
              <w:jc w:val="center"/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val="en-US" w:eastAsia="ru-RU"/>
              </w:rPr>
            </w:pPr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eastAsia="ru-RU"/>
              </w:rPr>
              <w:t>Татарстан</w:t>
            </w:r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eastAsia="ru-RU"/>
              </w:rPr>
              <w:t>Республикасы</w:t>
            </w:r>
            <w:proofErr w:type="spellEnd"/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eastAsia="ru-RU"/>
              </w:rPr>
              <w:t>Биектау</w:t>
            </w:r>
            <w:proofErr w:type="spellEnd"/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eastAsia="ru-RU"/>
              </w:rPr>
              <w:t>муниципаль</w:t>
            </w:r>
            <w:proofErr w:type="spellEnd"/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eastAsia="ru-RU"/>
              </w:rPr>
              <w:t>районыны</w:t>
            </w:r>
            <w:proofErr w:type="spellEnd"/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val="tt-RU" w:eastAsia="ru-RU"/>
              </w:rPr>
              <w:t xml:space="preserve">ң  </w:t>
            </w:r>
            <w:r w:rsidRPr="002C20C6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val="en-US" w:eastAsia="ru-RU"/>
              </w:rPr>
              <w:t>«</w:t>
            </w:r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val="tt-RU" w:eastAsia="ru-RU"/>
              </w:rPr>
              <w:t xml:space="preserve">Биектау </w:t>
            </w:r>
            <w:r w:rsidRPr="002C20C6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val="en-US" w:eastAsia="ru-RU"/>
              </w:rPr>
              <w:t>«</w:t>
            </w:r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val="tt-RU" w:eastAsia="ru-RU"/>
              </w:rPr>
              <w:t>Солнышко</w:t>
            </w:r>
            <w:r w:rsidRPr="002C20C6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val="en-US" w:eastAsia="ru-RU"/>
              </w:rPr>
              <w:t>»</w:t>
            </w:r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val="tt-RU" w:eastAsia="ru-RU"/>
              </w:rPr>
              <w:t xml:space="preserve"> балалар бакчасы</w:t>
            </w:r>
            <w:r w:rsidRPr="002C20C6">
              <w:rPr>
                <w:rFonts w:ascii="Times New Roman" w:eastAsia="Times New Roman" w:hAnsi="Times New Roman"/>
                <w:b/>
                <w:color w:val="0000FF"/>
                <w:sz w:val="20"/>
                <w:szCs w:val="20"/>
                <w:lang w:val="en-US" w:eastAsia="ru-RU"/>
              </w:rPr>
              <w:t>»</w:t>
            </w:r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val="tt-RU" w:eastAsia="ru-RU"/>
              </w:rPr>
              <w:t xml:space="preserve"> мәктәпкәчә белем бирү муниципаль бюд</w:t>
            </w:r>
            <w:proofErr w:type="spellStart"/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eastAsia="ru-RU"/>
              </w:rPr>
              <w:t>жет</w:t>
            </w:r>
            <w:proofErr w:type="spellEnd"/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C20C6">
              <w:rPr>
                <w:rFonts w:ascii="Times New Roman" w:eastAsia="Times New Roman" w:hAnsi="Times New Roman"/>
                <w:b/>
                <w:bCs/>
                <w:color w:val="0000FF"/>
                <w:sz w:val="20"/>
                <w:szCs w:val="20"/>
                <w:lang w:eastAsia="ru-RU"/>
              </w:rPr>
              <w:t>учреждениесе</w:t>
            </w:r>
            <w:proofErr w:type="spellEnd"/>
          </w:p>
          <w:p w:rsidR="00DD078D" w:rsidRPr="002C20C6" w:rsidRDefault="00DD078D" w:rsidP="001C618F">
            <w:pPr>
              <w:tabs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/>
                <w:color w:val="0000FF"/>
                <w:sz w:val="20"/>
                <w:szCs w:val="20"/>
                <w:lang w:val="tt-RU" w:eastAsia="ru-RU"/>
              </w:rPr>
            </w:pPr>
            <w:r w:rsidRPr="002C20C6">
              <w:rPr>
                <w:rFonts w:ascii="Times New Roman" w:eastAsia="Times New Roman" w:hAnsi="Times New Roman"/>
                <w:color w:val="0000FF"/>
                <w:sz w:val="20"/>
                <w:szCs w:val="20"/>
                <w:lang w:val="tt-RU" w:eastAsia="ru-RU"/>
              </w:rPr>
              <w:t xml:space="preserve">422701, Биектау авылы, </w:t>
            </w:r>
          </w:p>
          <w:p w:rsidR="00DD078D" w:rsidRPr="002C20C6" w:rsidRDefault="00DD078D" w:rsidP="001C618F">
            <w:pPr>
              <w:tabs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/>
                <w:color w:val="0000FF"/>
                <w:sz w:val="20"/>
                <w:szCs w:val="20"/>
                <w:lang w:val="tt-RU" w:eastAsia="ru-RU"/>
              </w:rPr>
            </w:pPr>
            <w:r w:rsidRPr="002C20C6">
              <w:rPr>
                <w:rFonts w:ascii="Times New Roman" w:eastAsia="Times New Roman" w:hAnsi="Times New Roman"/>
                <w:color w:val="0000FF"/>
                <w:sz w:val="20"/>
                <w:szCs w:val="20"/>
                <w:lang w:val="tt-RU" w:eastAsia="ru-RU"/>
              </w:rPr>
              <w:t>Юбилей урамы, 5</w:t>
            </w:r>
          </w:p>
          <w:p w:rsidR="00DD078D" w:rsidRPr="002C20C6" w:rsidRDefault="00DD078D" w:rsidP="001C618F">
            <w:pPr>
              <w:tabs>
                <w:tab w:val="left" w:pos="0"/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/>
                <w:color w:val="0000FF"/>
                <w:sz w:val="20"/>
                <w:szCs w:val="20"/>
                <w:lang w:eastAsia="ru-RU"/>
              </w:rPr>
            </w:pPr>
            <w:r w:rsidRPr="002C20C6">
              <w:rPr>
                <w:rFonts w:ascii="Times New Roman" w:eastAsia="Times New Roman" w:hAnsi="Times New Roman"/>
                <w:color w:val="0000FF"/>
                <w:sz w:val="20"/>
                <w:szCs w:val="20"/>
                <w:lang w:eastAsia="ru-RU"/>
              </w:rPr>
              <w:t>тел. (884365)3-10-46</w:t>
            </w:r>
            <w:r w:rsidRPr="002C20C6">
              <w:rPr>
                <w:rFonts w:ascii="Times New Roman" w:eastAsia="Times New Roman" w:hAnsi="Times New Roman"/>
                <w:color w:val="0000FF"/>
                <w:sz w:val="20"/>
                <w:szCs w:val="20"/>
                <w:lang w:val="tt-RU" w:eastAsia="ru-RU"/>
              </w:rPr>
              <w:t xml:space="preserve">, </w:t>
            </w:r>
          </w:p>
          <w:p w:rsidR="00DD078D" w:rsidRPr="002C20C6" w:rsidRDefault="00DD078D" w:rsidP="001C618F">
            <w:pPr>
              <w:tabs>
                <w:tab w:val="left" w:pos="0"/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/>
                <w:color w:val="0000FF"/>
                <w:sz w:val="20"/>
                <w:szCs w:val="20"/>
                <w:lang w:val="en-US" w:eastAsia="ru-RU"/>
              </w:rPr>
            </w:pPr>
            <w:r w:rsidRPr="002C20C6">
              <w:rPr>
                <w:rFonts w:ascii="Times New Roman" w:eastAsia="Times New Roman" w:hAnsi="Times New Roman"/>
                <w:bCs/>
                <w:color w:val="0000FF"/>
                <w:sz w:val="20"/>
                <w:szCs w:val="20"/>
                <w:lang w:val="en-US" w:eastAsia="ru-RU"/>
              </w:rPr>
              <w:t>e-mail: solndou@yandex.ru</w:t>
            </w:r>
          </w:p>
          <w:p w:rsidR="00DD078D" w:rsidRPr="002C20C6" w:rsidRDefault="00DD078D" w:rsidP="001C618F">
            <w:pPr>
              <w:tabs>
                <w:tab w:val="left" w:pos="0"/>
                <w:tab w:val="left" w:pos="4140"/>
                <w:tab w:val="left" w:pos="5040"/>
              </w:tabs>
              <w:jc w:val="center"/>
              <w:rPr>
                <w:rFonts w:ascii="Times New Roman" w:eastAsia="Times New Roman" w:hAnsi="Times New Roman"/>
                <w:b/>
                <w:color w:val="0000FF"/>
                <w:sz w:val="24"/>
                <w:szCs w:val="24"/>
                <w:lang w:val="en-US" w:eastAsia="ru-RU"/>
              </w:rPr>
            </w:pPr>
          </w:p>
        </w:tc>
      </w:tr>
    </w:tbl>
    <w:p w:rsidR="00DD078D" w:rsidRPr="00DE1356" w:rsidRDefault="00DD078D" w:rsidP="00DD078D">
      <w:pPr>
        <w:tabs>
          <w:tab w:val="left" w:pos="0"/>
          <w:tab w:val="left" w:pos="4140"/>
          <w:tab w:val="left" w:pos="50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eastAsia="ru-RU"/>
        </w:rPr>
      </w:pPr>
      <w:r w:rsidRPr="00DE1356"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eastAsia="ru-RU"/>
        </w:rPr>
        <w:t>_____________________________________________________________________________</w:t>
      </w:r>
    </w:p>
    <w:p w:rsidR="00DD078D" w:rsidRPr="00DE1356" w:rsidRDefault="00DD078D" w:rsidP="00DD078D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  <w:r w:rsidRPr="00DE1356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>Консультационный центр  по оказанию методической, психолого-педагогической, диагностической и консультативной помощи  без взимания платы родителям (законным представителям) с детьми дошкольного возраста, обеспечивающим получение детьми дошкольного образования в форме семейного образования</w:t>
      </w:r>
    </w:p>
    <w:p w:rsidR="00DD078D" w:rsidRPr="00DE1356" w:rsidRDefault="00DD078D" w:rsidP="00DD078D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</w:p>
    <w:p w:rsidR="00DD078D" w:rsidRPr="00DE1356" w:rsidRDefault="00DD078D" w:rsidP="00DD078D">
      <w:pPr>
        <w:shd w:val="clear" w:color="auto" w:fill="FFFFFF"/>
        <w:tabs>
          <w:tab w:val="left" w:pos="-567"/>
        </w:tabs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</w:p>
    <w:p w:rsidR="00DD078D" w:rsidRPr="00DE1356" w:rsidRDefault="00DD078D" w:rsidP="00DD078D">
      <w:pPr>
        <w:shd w:val="clear" w:color="auto" w:fill="FFFFFF"/>
        <w:tabs>
          <w:tab w:val="left" w:pos="-56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78D" w:rsidRPr="00CB7E1F" w:rsidRDefault="00DD078D" w:rsidP="00DD078D">
      <w:pPr>
        <w:shd w:val="clear" w:color="auto" w:fill="FFFFFF"/>
        <w:tabs>
          <w:tab w:val="left" w:pos="-56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9CEB081" wp14:editId="49562871">
                <wp:simplePos x="0" y="0"/>
                <wp:positionH relativeFrom="column">
                  <wp:posOffset>718185</wp:posOffset>
                </wp:positionH>
                <wp:positionV relativeFrom="paragraph">
                  <wp:posOffset>99060</wp:posOffset>
                </wp:positionV>
                <wp:extent cx="3952875" cy="2476500"/>
                <wp:effectExtent l="0" t="0" r="47625" b="57150"/>
                <wp:wrapThrough wrapText="bothSides">
                  <wp:wrapPolygon edited="0">
                    <wp:start x="9056" y="0"/>
                    <wp:lineTo x="7599" y="166"/>
                    <wp:lineTo x="3435" y="2160"/>
                    <wp:lineTo x="2602" y="3489"/>
                    <wp:lineTo x="1249" y="5151"/>
                    <wp:lineTo x="104" y="7975"/>
                    <wp:lineTo x="0" y="9471"/>
                    <wp:lineTo x="0" y="13292"/>
                    <wp:lineTo x="833" y="15951"/>
                    <wp:lineTo x="2707" y="18609"/>
                    <wp:lineTo x="2811" y="18942"/>
                    <wp:lineTo x="6454" y="21268"/>
                    <wp:lineTo x="6870" y="21434"/>
                    <wp:lineTo x="8952" y="21932"/>
                    <wp:lineTo x="9577" y="21932"/>
                    <wp:lineTo x="12283" y="21932"/>
                    <wp:lineTo x="12804" y="21932"/>
                    <wp:lineTo x="15406" y="21268"/>
                    <wp:lineTo x="18946" y="18942"/>
                    <wp:lineTo x="19050" y="18609"/>
                    <wp:lineTo x="20923" y="15951"/>
                    <wp:lineTo x="21756" y="13292"/>
                    <wp:lineTo x="21756" y="9471"/>
                    <wp:lineTo x="21548" y="7975"/>
                    <wp:lineTo x="20715" y="5982"/>
                    <wp:lineTo x="20507" y="5151"/>
                    <wp:lineTo x="18841" y="3323"/>
                    <wp:lineTo x="18321" y="2160"/>
                    <wp:lineTo x="14157" y="166"/>
                    <wp:lineTo x="12596" y="0"/>
                    <wp:lineTo x="9056" y="0"/>
                  </wp:wrapPolygon>
                </wp:wrapThrough>
                <wp:docPr id="13" name="Овал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52875" cy="247650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8064A2">
                                <a:lumMod val="60000"/>
                                <a:lumOff val="40000"/>
                              </a:srgbClr>
                            </a:gs>
                            <a:gs pos="50000">
                              <a:srgbClr val="8064A2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8064A2">
                                <a:lumMod val="60000"/>
                                <a:lumOff val="40000"/>
                              </a:srgb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8064A2">
                              <a:lumMod val="60000"/>
                              <a:lumOff val="40000"/>
                            </a:srgb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8064A2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3" o:spid="_x0000_s1026" style="position:absolute;margin-left:56.55pt;margin-top:7.8pt;width:311.25pt;height:19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" fillcolor="#b3a2c7" strokecolor="#b3a2c7" strokeweight="1pt">
                <v:fill color2="#e6e0ec" angle="135" focus="50%" type="gradient"/>
                <v:shadow on="t" color="#403152" opacity=".5" offset="1pt"/>
                <w10:wrap type="through"/>
              </v:oval>
            </w:pict>
          </mc:Fallback>
        </mc:AlternateContent>
      </w:r>
    </w:p>
    <w:p w:rsidR="00DD078D" w:rsidRPr="00CB7E1F" w:rsidRDefault="00DD078D" w:rsidP="00DD078D">
      <w:pPr>
        <w:shd w:val="clear" w:color="auto" w:fill="FFFFFF"/>
        <w:tabs>
          <w:tab w:val="left" w:pos="-56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7E1F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7BE1B665" wp14:editId="1D1F3954">
            <wp:simplePos x="0" y="0"/>
            <wp:positionH relativeFrom="column">
              <wp:posOffset>1624965</wp:posOffset>
            </wp:positionH>
            <wp:positionV relativeFrom="paragraph">
              <wp:posOffset>22860</wp:posOffset>
            </wp:positionV>
            <wp:extent cx="2438400" cy="1952625"/>
            <wp:effectExtent l="0" t="0" r="0" b="0"/>
            <wp:wrapNone/>
            <wp:docPr id="2" name="Рисунок 2" descr="C:\Users\Михаил\Downloads\SAVE_20191225_0956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ownloads\SAVE_20191225_095635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078D" w:rsidRPr="00CB7E1F" w:rsidRDefault="00DD078D" w:rsidP="00DD078D">
      <w:pPr>
        <w:shd w:val="clear" w:color="auto" w:fill="FFFFFF"/>
        <w:tabs>
          <w:tab w:val="left" w:pos="-56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78D" w:rsidRPr="00CB7E1F" w:rsidRDefault="00DD078D" w:rsidP="00DD078D">
      <w:pPr>
        <w:shd w:val="clear" w:color="auto" w:fill="FFFFFF"/>
        <w:tabs>
          <w:tab w:val="left" w:pos="-56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78D" w:rsidRPr="00CB7E1F" w:rsidRDefault="00DD078D" w:rsidP="00DD078D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78D" w:rsidRPr="00CB7E1F" w:rsidRDefault="00DD078D" w:rsidP="00DD078D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78D" w:rsidRPr="00CB7E1F" w:rsidRDefault="00DD078D" w:rsidP="00DD078D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78D" w:rsidRPr="00CB7E1F" w:rsidRDefault="00DD22EC" w:rsidP="00DD078D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shapetype id="_x0000_t145" coordsize="21600,21600" o:spt="145" path="al10800,10800,10800,10800@3@15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027" type="#_x0000_t145" style="position:absolute;left:0;text-align:left;margin-left:124.05pt;margin-top:11.2pt;width:177pt;height:78.5pt;z-index:251658240" fillcolor="blue" strokecolor="#006">
            <v:shadow color="#868686"/>
            <v:textpath style="font-family:&quot;Times New Roman&quot;" fitshape="t" trim="t" string="&quot;Академия детства&quot;"/>
            <w10:wrap type="square"/>
          </v:shape>
        </w:pict>
      </w:r>
    </w:p>
    <w:p w:rsidR="00DD078D" w:rsidRPr="00CB7E1F" w:rsidRDefault="00DD078D" w:rsidP="00DD078D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78D" w:rsidRPr="00DE1356" w:rsidRDefault="00DD078D" w:rsidP="00DD078D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78D" w:rsidRPr="00DE1356" w:rsidRDefault="00DD078D" w:rsidP="00DD078D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78D" w:rsidRPr="00DE1356" w:rsidRDefault="00DD078D" w:rsidP="00DD078D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78D" w:rsidRPr="00DE1356" w:rsidRDefault="00DD078D" w:rsidP="00DD078D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78D" w:rsidRDefault="00DD078D" w:rsidP="00DD078D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14D6" w:rsidRDefault="00E614D6" w:rsidP="00DD078D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14D6" w:rsidRDefault="00E614D6" w:rsidP="00DD078D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14D6" w:rsidRPr="00DE1356" w:rsidRDefault="00E614D6" w:rsidP="00DD078D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14D6" w:rsidRDefault="00DD22EC" w:rsidP="00DD078D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4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40"/>
          <w:szCs w:val="24"/>
          <w:lang w:eastAsia="ru-RU"/>
        </w:rPr>
        <w:t>Круглый стол:</w:t>
      </w:r>
    </w:p>
    <w:p w:rsidR="00DD078D" w:rsidRPr="00DE1356" w:rsidRDefault="00E614D6" w:rsidP="00DD078D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00FF"/>
          <w:sz w:val="28"/>
          <w:szCs w:val="28"/>
          <w:bdr w:val="none" w:sz="0" w:space="0" w:color="auto" w:frame="1"/>
        </w:rPr>
      </w:pPr>
      <w:r w:rsidRPr="00DD078D">
        <w:rPr>
          <w:rFonts w:ascii="Times New Roman" w:eastAsia="Calibri" w:hAnsi="Times New Roman" w:cs="Times New Roman"/>
          <w:b/>
          <w:bCs/>
          <w:i/>
          <w:iCs/>
          <w:color w:val="0070C0"/>
          <w:sz w:val="56"/>
          <w:szCs w:val="72"/>
          <w:u w:val="single"/>
          <w:bdr w:val="none" w:sz="0" w:space="0" w:color="auto" w:frame="1"/>
        </w:rPr>
        <w:t xml:space="preserve"> </w:t>
      </w:r>
      <w:r w:rsidR="00DD078D" w:rsidRPr="00DD078D">
        <w:rPr>
          <w:rFonts w:ascii="Times New Roman" w:eastAsia="Calibri" w:hAnsi="Times New Roman" w:cs="Times New Roman"/>
          <w:b/>
          <w:bCs/>
          <w:i/>
          <w:iCs/>
          <w:color w:val="0070C0"/>
          <w:sz w:val="56"/>
          <w:szCs w:val="72"/>
          <w:u w:val="single"/>
          <w:bdr w:val="none" w:sz="0" w:space="0" w:color="auto" w:frame="1"/>
        </w:rPr>
        <w:t>«</w:t>
      </w:r>
      <w:r w:rsidR="004A5DD3">
        <w:rPr>
          <w:rFonts w:ascii="Times New Roman" w:eastAsia="Calibri" w:hAnsi="Times New Roman" w:cs="Times New Roman"/>
          <w:b/>
          <w:bCs/>
          <w:i/>
          <w:iCs/>
          <w:color w:val="0070C0"/>
          <w:sz w:val="56"/>
          <w:szCs w:val="72"/>
          <w:u w:val="single"/>
          <w:bdr w:val="none" w:sz="0" w:space="0" w:color="auto" w:frame="1"/>
        </w:rPr>
        <w:t>Речевое развитие детей дошкольного возраста</w:t>
      </w:r>
      <w:r w:rsidR="00DD078D" w:rsidRPr="00DD078D">
        <w:rPr>
          <w:rFonts w:ascii="Times New Roman" w:eastAsia="Calibri" w:hAnsi="Times New Roman" w:cs="Times New Roman"/>
          <w:b/>
          <w:bCs/>
          <w:i/>
          <w:iCs/>
          <w:color w:val="0070C0"/>
          <w:sz w:val="56"/>
          <w:szCs w:val="72"/>
          <w:u w:val="single"/>
          <w:bdr w:val="none" w:sz="0" w:space="0" w:color="auto" w:frame="1"/>
        </w:rPr>
        <w:t>»</w:t>
      </w:r>
    </w:p>
    <w:p w:rsidR="00DD078D" w:rsidRPr="00DE1356" w:rsidRDefault="00DD078D" w:rsidP="00DD078D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Calibri" w:eastAsia="Calibri" w:hAnsi="Calibri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:rsidR="00DD078D" w:rsidRPr="00DE1356" w:rsidRDefault="00DD078D" w:rsidP="00DD078D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Calibri" w:eastAsia="Calibri" w:hAnsi="Calibri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:rsidR="00DD078D" w:rsidRPr="00DE1356" w:rsidRDefault="00DD078D" w:rsidP="00DD078D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Calibri" w:eastAsia="Calibri" w:hAnsi="Calibri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:rsidR="00DD078D" w:rsidRPr="00DE1356" w:rsidRDefault="00DD078D" w:rsidP="00DD078D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Calibri" w:eastAsia="Calibri" w:hAnsi="Calibri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  <w:bookmarkStart w:id="0" w:name="_GoBack"/>
      <w:bookmarkEnd w:id="0"/>
    </w:p>
    <w:p w:rsidR="00DD078D" w:rsidRDefault="00DD078D" w:rsidP="00DD078D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Calibri" w:eastAsia="Calibri" w:hAnsi="Calibri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:rsidR="00E614D6" w:rsidRDefault="00E614D6" w:rsidP="00DD078D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Calibri" w:eastAsia="Calibri" w:hAnsi="Calibri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:rsidR="00E614D6" w:rsidRDefault="00E614D6" w:rsidP="00DD078D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Calibri" w:eastAsia="Calibri" w:hAnsi="Calibri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:rsidR="00E614D6" w:rsidRDefault="00E614D6" w:rsidP="00DD078D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Calibri" w:eastAsia="Calibri" w:hAnsi="Calibri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:rsidR="00E614D6" w:rsidRPr="00DE1356" w:rsidRDefault="00E614D6" w:rsidP="00DD078D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Calibri" w:eastAsia="Calibri" w:hAnsi="Calibri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:rsidR="00DD078D" w:rsidRPr="00E614D6" w:rsidRDefault="00DD078D" w:rsidP="00E614D6">
      <w:pPr>
        <w:shd w:val="clear" w:color="auto" w:fill="FFFFFF"/>
        <w:tabs>
          <w:tab w:val="left" w:pos="-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00FF"/>
          <w:sz w:val="28"/>
          <w:szCs w:val="28"/>
          <w:bdr w:val="none" w:sz="0" w:space="0" w:color="auto" w:frame="1"/>
        </w:rPr>
      </w:pPr>
      <w:r>
        <w:rPr>
          <w:rFonts w:ascii="Times New Roman" w:eastAsia="Calibri" w:hAnsi="Times New Roman" w:cs="Times New Roman"/>
          <w:b/>
          <w:bCs/>
          <w:i/>
          <w:iCs/>
          <w:color w:val="0000FF"/>
          <w:sz w:val="28"/>
          <w:szCs w:val="28"/>
          <w:bdr w:val="none" w:sz="0" w:space="0" w:color="auto" w:frame="1"/>
        </w:rPr>
        <w:t>Высокая гора, 2019</w:t>
      </w:r>
      <w:r w:rsidRPr="00DE1356">
        <w:rPr>
          <w:rFonts w:ascii="Times New Roman" w:eastAsia="Calibri" w:hAnsi="Times New Roman" w:cs="Times New Roman"/>
          <w:b/>
          <w:bCs/>
          <w:i/>
          <w:iCs/>
          <w:color w:val="0000FF"/>
          <w:sz w:val="28"/>
          <w:szCs w:val="28"/>
          <w:bdr w:val="none" w:sz="0" w:space="0" w:color="auto" w:frame="1"/>
        </w:rPr>
        <w:t>год</w:t>
      </w:r>
    </w:p>
    <w:p w:rsidR="00DD078D" w:rsidRPr="00551E53" w:rsidRDefault="00DD078D" w:rsidP="00DD078D">
      <w:pPr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Цель: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условий для речевого развития дошкольников в семье;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>овышение педагогической культуры родителей.</w:t>
      </w:r>
    </w:p>
    <w:p w:rsidR="00DD078D" w:rsidRPr="00551E53" w:rsidRDefault="00DD078D" w:rsidP="00DD078D">
      <w:pPr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родителей с разными видами игр и игровых заданий для развития речи детей;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пособствовать получению практических навыков по их применению в домашних условиях.</w:t>
      </w:r>
    </w:p>
    <w:p w:rsidR="00DD078D" w:rsidRPr="00551E53" w:rsidRDefault="00DD078D" w:rsidP="00DD078D">
      <w:pPr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Оборудование для проведения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тренинга</w:t>
      </w:r>
      <w:r w:rsidRPr="00551E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  </w:t>
      </w:r>
      <w:proofErr w:type="spellStart"/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Бейджики</w:t>
      </w:r>
      <w:proofErr w:type="spellEnd"/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фломастеры, запись спокойной музыки, платочки (по количеству участников), мяч.</w:t>
      </w:r>
    </w:p>
    <w:p w:rsidR="00DD078D" w:rsidRPr="00551E53" w:rsidRDefault="00DD078D" w:rsidP="00DD078D">
      <w:pPr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проведения.</w:t>
      </w:r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> 1. Вступительная часть.</w:t>
      </w:r>
    </w:p>
    <w:p w:rsidR="00DD078D" w:rsidRPr="00551E53" w:rsidRDefault="00DD078D" w:rsidP="00DD078D">
      <w:pPr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spellStart"/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Игротренинг</w:t>
      </w:r>
      <w:proofErr w:type="spellEnd"/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«Развиваем речь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дошкольного возраста</w:t>
      </w:r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DD078D" w:rsidRDefault="00DD078D" w:rsidP="00DD078D">
      <w:pPr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>3. Заключительная часть.</w:t>
      </w:r>
    </w:p>
    <w:p w:rsidR="004A5DD3" w:rsidRPr="00551E53" w:rsidRDefault="004A5DD3" w:rsidP="00DD078D">
      <w:pPr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078D" w:rsidRPr="00551E53" w:rsidRDefault="00DD078D" w:rsidP="00DD078D">
      <w:pPr>
        <w:spacing w:before="45"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     Вступительная часть.</w:t>
      </w:r>
    </w:p>
    <w:p w:rsidR="00DD078D" w:rsidRPr="00551E53" w:rsidRDefault="00DD078D" w:rsidP="00DD078D">
      <w:pPr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Добрый день, уважаемые родители! Мы очень рады видеть вас на нашей встрече, посвященной проблеме развития речи дошкольников. Речь - могущественное орудие всестороннего развития ребенка. Навык правильной речи, как и все добрые навыки, приобретается в семье. То, что делает семья по развитию речи дошкольника, имеет огромное значение для всей его последующей жизни.</w:t>
      </w:r>
    </w:p>
    <w:p w:rsidR="00DD078D" w:rsidRPr="00551E53" w:rsidRDefault="00DD078D" w:rsidP="00DD078D">
      <w:pPr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Свободная, ясная, логическая, выразительная, красивая устная речь ребенка - это цель, к которой мы должны стремиться. Достичь этой цели нелегко и нас беспокоит, что растет число старших дошкольников, имеющих дефекты произношения звуков речи и других её качеств, со слабо развитой связной речью, однообразной речью.</w:t>
      </w:r>
    </w:p>
    <w:p w:rsidR="00DD078D" w:rsidRPr="00551E53" w:rsidRDefault="00DD078D" w:rsidP="00DD078D">
      <w:pPr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Проблема развития речи дошкольников стоит остро на сегодняшний день. Решить её мы можем только в сотрудничестве семьи и детского сада. Я хочу предложить вам ряд способов и приемов, которые могут помочь решить эту проблему. Сегодня вы узнаете, для чего необходимо проводить пальчиковую гимнастику. Как делать самомассаж. В какие словесные игры можно играть с ребенком дома.</w:t>
      </w:r>
    </w:p>
    <w:p w:rsidR="00DD078D" w:rsidRDefault="00DD078D" w:rsidP="00DD078D">
      <w:pPr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 с результатами э</w:t>
      </w:r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>кспресс-интервью «Для чего нам нужна речь?»</w:t>
      </w:r>
    </w:p>
    <w:p w:rsidR="00DD078D" w:rsidRPr="00551E53" w:rsidRDefault="00DD078D" w:rsidP="00DD078D">
      <w:pPr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078D" w:rsidRPr="00551E53" w:rsidRDefault="00DD078D" w:rsidP="00DD078D">
      <w:pPr>
        <w:spacing w:before="45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2.     </w:t>
      </w:r>
      <w:proofErr w:type="spellStart"/>
      <w:r w:rsidRPr="00551E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Игротренинг</w:t>
      </w:r>
      <w:proofErr w:type="spellEnd"/>
      <w:r w:rsidRPr="00551E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 родителями.</w:t>
      </w:r>
    </w:p>
    <w:p w:rsidR="00DD078D" w:rsidRPr="00551E53" w:rsidRDefault="00DD078D" w:rsidP="00DD078D">
      <w:pPr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</w:t>
      </w:r>
      <w:r w:rsidRPr="00551E5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551E5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Чтобы</w:t>
      </w:r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почувствовать себя комфортно и уверенно, снять ощущение тревоги и детям, и взрослым помогают игры. Предлагаю для этого вам поиграть в игру «Комплимент». Сейчас мы будем передавать по кругу мяч. Когда вы возьмете его в руки, нужно будет представиться: назвать свое имя  и, передавая соседу, сказать ему комплимент.</w:t>
      </w:r>
    </w:p>
    <w:p w:rsidR="00DD078D" w:rsidRPr="00551E53" w:rsidRDefault="00DD078D" w:rsidP="00DD078D">
      <w:pPr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Консультант </w:t>
      </w:r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 игру </w:t>
      </w:r>
      <w:r w:rsidRPr="00551E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«Комплимент». Цель игры:</w:t>
      </w:r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установить контакт между родителями, сформировать у них положительный настрой.</w:t>
      </w:r>
    </w:p>
    <w:p w:rsidR="00DD078D" w:rsidRPr="00551E53" w:rsidRDefault="00DD078D" w:rsidP="00DD078D">
      <w:pPr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5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Уважаемые родители! Вы, наверное, хорошо знаете известное      высказывание  В. А Сухомлинского «Ум ребенка находится на кончиках его пальцев». Ученые пришли к выводу о том, что речевые и моторные центры в коре головного мозга расположены рядом и частично </w:t>
      </w:r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компенсируют функции друг друга. Кроме того психологи утверждают, что упражнения для пальцев рук развивают внимание и память.</w:t>
      </w:r>
    </w:p>
    <w:p w:rsidR="00DD078D" w:rsidRPr="00551E53" w:rsidRDefault="00DD078D" w:rsidP="00DD078D">
      <w:pPr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>Я хочу вас познакомить с </w:t>
      </w:r>
      <w:r w:rsidRPr="00551E5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пальчиковой гимнастикой «Две сороконожки»,</w:t>
      </w:r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которую вы можете проводить с ребенком дома. Это разнообразные движения пальцами рук с использованием стихов.</w:t>
      </w:r>
    </w:p>
    <w:p w:rsidR="00DD078D" w:rsidRPr="00551E53" w:rsidRDefault="00DD078D" w:rsidP="00DD078D">
      <w:pPr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все вместе потренируемся.</w:t>
      </w:r>
    </w:p>
    <w:p w:rsidR="00DD078D" w:rsidRPr="00551E53" w:rsidRDefault="00DD078D" w:rsidP="00DD078D">
      <w:pPr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5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Две сороконожки бежали по дорожке.</w:t>
      </w:r>
    </w:p>
    <w:p w:rsidR="00DD078D" w:rsidRPr="00551E53" w:rsidRDefault="00DD078D" w:rsidP="00DD078D">
      <w:pPr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5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Бежали, бежали, друг друга повстречали.</w:t>
      </w:r>
    </w:p>
    <w:p w:rsidR="00DD078D" w:rsidRPr="00551E53" w:rsidRDefault="00DD078D" w:rsidP="00DD078D">
      <w:pPr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5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Друг друга повстречали, крепко обнимали.</w:t>
      </w:r>
    </w:p>
    <w:p w:rsidR="00DD078D" w:rsidRPr="00551E53" w:rsidRDefault="00DD078D" w:rsidP="00DD078D">
      <w:pPr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5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Так крепко обнимали, что их с трудом разняли.</w:t>
      </w:r>
    </w:p>
    <w:p w:rsidR="00DD078D" w:rsidRPr="00551E53" w:rsidRDefault="00DD078D" w:rsidP="00DD078D">
      <w:pPr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Пальчиковые игры на основе стихов развивают чувство ритма и помогают работать над дикцией детей.</w:t>
      </w:r>
    </w:p>
    <w:p w:rsidR="00DD078D" w:rsidRPr="00551E53" w:rsidRDefault="00DD078D" w:rsidP="00DD078D">
      <w:pPr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использовать пальчиковые игры с предметами. Давайте поиграем с платочками.  </w:t>
      </w:r>
      <w:r w:rsidRPr="00551E5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Игра называется  «</w:t>
      </w:r>
      <w:proofErr w:type="spellStart"/>
      <w:r w:rsidRPr="00551E5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Проглот</w:t>
      </w:r>
      <w:proofErr w:type="spellEnd"/>
      <w:r w:rsidRPr="00551E5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».</w:t>
      </w:r>
    </w:p>
    <w:p w:rsidR="00DD078D" w:rsidRPr="00551E53" w:rsidRDefault="00DD078D" w:rsidP="00DD078D">
      <w:pPr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Возьмите платочек за уголок и попытайтесь вобрать его в кулак, не помогая себе второй рукой. При этом можно произносить следующие слова:</w:t>
      </w:r>
    </w:p>
    <w:p w:rsidR="00DD078D" w:rsidRPr="00551E53" w:rsidRDefault="00DD078D" w:rsidP="00DD078D">
      <w:pPr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5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«У меня живет </w:t>
      </w:r>
      <w:proofErr w:type="spellStart"/>
      <w:r w:rsidRPr="00551E5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проглот</w:t>
      </w:r>
      <w:proofErr w:type="spellEnd"/>
      <w:r w:rsidRPr="00551E5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</w:t>
      </w:r>
    </w:p>
    <w:p w:rsidR="00DD078D" w:rsidRPr="00551E53" w:rsidRDefault="00DD078D" w:rsidP="00DD078D">
      <w:pPr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5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Все подряд </w:t>
      </w:r>
      <w:proofErr w:type="spellStart"/>
      <w:r w:rsidRPr="00551E5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проглот</w:t>
      </w:r>
      <w:proofErr w:type="spellEnd"/>
      <w:r w:rsidRPr="00551E5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жует,</w:t>
      </w:r>
    </w:p>
    <w:p w:rsidR="00DD078D" w:rsidRPr="00551E53" w:rsidRDefault="00DD078D" w:rsidP="00DD078D">
      <w:pPr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5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Вот и стало у </w:t>
      </w:r>
      <w:proofErr w:type="spellStart"/>
      <w:r w:rsidRPr="00551E5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проглота</w:t>
      </w:r>
      <w:proofErr w:type="spellEnd"/>
    </w:p>
    <w:p w:rsidR="00DD078D" w:rsidRPr="00551E53" w:rsidRDefault="00DD078D" w:rsidP="00DD078D">
      <w:pPr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5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Брюшко как у бегемота».</w:t>
      </w:r>
    </w:p>
    <w:p w:rsidR="00DD078D" w:rsidRPr="00551E53" w:rsidRDefault="00DD078D" w:rsidP="00DD078D">
      <w:pPr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>Эту игру можно усложнять: не только выполнять движения поочередно правой или левой рукой, но затем двумя руками одновременно.</w:t>
      </w:r>
    </w:p>
    <w:p w:rsidR="00DD078D" w:rsidRPr="00551E53" w:rsidRDefault="00DD078D" w:rsidP="00DD078D">
      <w:pPr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таких предметов для пальчиковых игр можно использовать</w:t>
      </w:r>
      <w:r w:rsidRPr="00551E5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 природный</w:t>
      </w:r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51E5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материал</w:t>
      </w:r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> (жёлуди, каштаны, орехи и др.), любые мелкие игрушки, мозаики, детали конструкторов, спички без серы и многое другое. Но главное условие это должна быть игра, тогда ребенку будет интересно.</w:t>
      </w:r>
    </w:p>
    <w:p w:rsidR="00DD078D" w:rsidRPr="00551E53" w:rsidRDefault="00DD078D" w:rsidP="00DD078D">
      <w:pPr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можно </w:t>
      </w:r>
      <w:r w:rsidRPr="00551E5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играть в «Золушку»</w:t>
      </w:r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> - отделить горох от фасоли и боба,  или перебрать какую - то крупу. Во время этой игры следует соблюдать правила безопасности, поскольку с мелкими предметами можно играть только в присутствии взрослых.</w:t>
      </w:r>
    </w:p>
    <w:p w:rsidR="00DD078D" w:rsidRPr="00551E53" w:rsidRDefault="00DD078D" w:rsidP="00DD078D">
      <w:pPr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поиграть </w:t>
      </w:r>
      <w:r w:rsidRPr="00551E5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 «строителей»</w:t>
      </w:r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> - построить дома из счетных палочек или спичек без серы.</w:t>
      </w:r>
    </w:p>
    <w:p w:rsidR="00DD078D" w:rsidRPr="00551E53" w:rsidRDefault="00DD078D" w:rsidP="00DD078D">
      <w:pPr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поиграть </w:t>
      </w:r>
      <w:r w:rsidRPr="00551E5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 «швею»</w:t>
      </w:r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> - смотать нитки в клубочек или намотать их на шпульки, можно выложить картинку по образцу.</w:t>
      </w:r>
    </w:p>
    <w:p w:rsidR="00DD078D" w:rsidRPr="00551E53" w:rsidRDefault="00DD078D" w:rsidP="00DD078D">
      <w:pPr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придумывать свои игры - здесь большой простор для фантазии.</w:t>
      </w:r>
    </w:p>
    <w:p w:rsidR="00DD078D" w:rsidRPr="00551E53" w:rsidRDefault="00DD078D" w:rsidP="00DD078D">
      <w:pPr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5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Для развития речи ребенка полезно знать элементарные приемы самомассажа</w:t>
      </w:r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  включает обычно поглаживания, постукивания кончиками пальцев, массирование  определенных точек. Можно проводить самомассаж лица, ушей, пальцев рук  ладоней рук и стоп ног. Именно здесь находятся зоны, точки, связанные с работой  мозга, речевых и двигательных центров.</w:t>
      </w:r>
    </w:p>
    <w:p w:rsidR="00DD078D" w:rsidRPr="00551E53" w:rsidRDefault="00DD078D" w:rsidP="00DD078D">
      <w:pPr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>Я вас познакомлю с фрагментом комплекса </w:t>
      </w:r>
      <w:r w:rsidRPr="00551E5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самомассажа лица «Времена года»</w:t>
      </w:r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Выполнение этого комплекса тонизирует мышцы лица, которые </w:t>
      </w:r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участвуют в артикуляции и мимике, активизирует работу речевых центров. Давайте выполним его вместе.</w:t>
      </w:r>
    </w:p>
    <w:p w:rsidR="00DD078D" w:rsidRPr="00551E53" w:rsidRDefault="00DD078D" w:rsidP="00DD078D">
      <w:pPr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5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Если солнце пригр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евает,                        </w:t>
      </w:r>
      <w:r w:rsidRPr="00551E5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Пальцами обеих рук поглаживают лоб</w:t>
      </w:r>
    </w:p>
    <w:p w:rsidR="00DD078D" w:rsidRPr="00551E53" w:rsidRDefault="00DD078D" w:rsidP="00DD078D">
      <w:pPr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5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небе ласточка летает,                            от середины к верхней части ушей.</w:t>
      </w:r>
    </w:p>
    <w:p w:rsidR="00DD078D" w:rsidRPr="00551E53" w:rsidRDefault="00DD078D" w:rsidP="00DD078D">
      <w:pPr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5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Стало сухо и тепло,                                   Поглаживают щеки от середины </w:t>
      </w:r>
      <w:proofErr w:type="gramStart"/>
      <w:r w:rsidRPr="00551E5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</w:t>
      </w:r>
      <w:proofErr w:type="gramEnd"/>
    </w:p>
    <w:p w:rsidR="00DD078D" w:rsidRPr="00551E53" w:rsidRDefault="00DD078D" w:rsidP="00DD078D">
      <w:pPr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5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Значит лето к нам пришло</w:t>
      </w:r>
      <w:proofErr w:type="gramStart"/>
      <w:r w:rsidRPr="00551E5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proofErr w:type="gramEnd"/>
      <w:r w:rsidRPr="00551E5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                       </w:t>
      </w:r>
      <w:proofErr w:type="gramStart"/>
      <w:r w:rsidRPr="00551E5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</w:t>
      </w:r>
      <w:proofErr w:type="gramEnd"/>
      <w:r w:rsidRPr="00551E5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очкам ушей.</w:t>
      </w:r>
    </w:p>
    <w:p w:rsidR="00DD078D" w:rsidRPr="00551E53" w:rsidRDefault="00DD078D" w:rsidP="00DD078D">
      <w:pPr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5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DD078D" w:rsidRPr="00551E53" w:rsidRDefault="00DD078D" w:rsidP="00DD078D">
      <w:pPr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5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Если дождь сту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чит по крыше,                </w:t>
      </w:r>
      <w:r w:rsidRPr="00551E5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Постукивают кончиками пальцев </w:t>
      </w:r>
      <w:proofErr w:type="gramStart"/>
      <w:r w:rsidRPr="00551E5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</w:t>
      </w:r>
      <w:proofErr w:type="gramEnd"/>
    </w:p>
    <w:p w:rsidR="00DD078D" w:rsidRPr="00551E53" w:rsidRDefault="00DD078D" w:rsidP="00DD078D">
      <w:pPr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5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То сильней, то тише, тише,                        середины лба к верхней части ушей.</w:t>
      </w:r>
    </w:p>
    <w:p w:rsidR="00DD078D" w:rsidRPr="00551E53" w:rsidRDefault="00DD078D" w:rsidP="00DD078D">
      <w:pPr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5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Землю всю листва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укрыла,                        </w:t>
      </w:r>
      <w:r w:rsidRPr="00551E5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Постукивают кончиками пальцев </w:t>
      </w:r>
      <w:proofErr w:type="gramStart"/>
      <w:r w:rsidRPr="00551E5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</w:t>
      </w:r>
      <w:proofErr w:type="gramEnd"/>
    </w:p>
    <w:p w:rsidR="00DD078D" w:rsidRPr="00551E53" w:rsidRDefault="00DD078D" w:rsidP="00DD078D">
      <w:pPr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5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Значит осень наступи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ла</w:t>
      </w:r>
      <w:proofErr w:type="gram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                         </w:t>
      </w:r>
      <w:proofErr w:type="gramStart"/>
      <w:r w:rsidRPr="00551E5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</w:t>
      </w:r>
      <w:proofErr w:type="gramEnd"/>
      <w:r w:rsidRPr="00551E5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ередины подбородка к мочкам ушей.</w:t>
      </w:r>
    </w:p>
    <w:p w:rsidR="00DD078D" w:rsidRPr="00551E53" w:rsidRDefault="00DD078D" w:rsidP="00DD078D">
      <w:pPr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Самомассаж можно выполнять 1-2 раза в течение дня.</w:t>
      </w:r>
    </w:p>
    <w:p w:rsidR="00DD078D" w:rsidRPr="00551E53" w:rsidRDefault="00DD078D" w:rsidP="00DD078D">
      <w:pPr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5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Также можно использовать различного вида </w:t>
      </w:r>
      <w:proofErr w:type="spellStart"/>
      <w:r w:rsidRPr="00551E5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массажеры</w:t>
      </w:r>
      <w:proofErr w:type="spellEnd"/>
      <w:r w:rsidRPr="00551E5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</w:p>
    <w:p w:rsidR="00DD078D" w:rsidRPr="00551E53" w:rsidRDefault="00DD078D" w:rsidP="00DD078D">
      <w:pPr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5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Особенно эффективны для развития речи ребенка словесные игры</w:t>
      </w:r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Они совершенствуют разговорную речь, обогащают словарь, формируют грамматический строй языка. Развивают внимание, память, сообразительность.</w:t>
      </w:r>
    </w:p>
    <w:p w:rsidR="00DD078D" w:rsidRPr="00551E53" w:rsidRDefault="00DD078D" w:rsidP="00DD078D">
      <w:pPr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с вами разучим некоторые словесные игры, в которые можно играть с ребенком.                                            </w:t>
      </w:r>
    </w:p>
    <w:p w:rsidR="00DD078D" w:rsidRPr="00551E53" w:rsidRDefault="00DD078D" w:rsidP="00DD078D">
      <w:pPr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5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Игра «Скажи наоборот».</w:t>
      </w:r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>  Я 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росаю мяч и говорю слово.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Игрок</w:t>
      </w:r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поймавший мяч, называет слово противоположное по значению (сильный - слабый, теплый - холодный, высокий - низкий, добрый - злой, веселый - грустный).</w:t>
      </w:r>
      <w:proofErr w:type="gramEnd"/>
    </w:p>
    <w:p w:rsidR="00DD078D" w:rsidRPr="00551E53" w:rsidRDefault="00DD078D" w:rsidP="00DD078D">
      <w:pPr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5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Игра «Цепочка слов».</w:t>
      </w:r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>  Мы поочередно называем слова, но каждое последующее слово должно начинаться на звук, которым закончилось предыдущее (мяч - чемодан - нитки…).</w:t>
      </w:r>
    </w:p>
    <w:p w:rsidR="00DD078D" w:rsidRPr="00551E53" w:rsidRDefault="00DD078D" w:rsidP="00DD078D">
      <w:pPr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5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Игра «Назови одним словом».</w:t>
      </w:r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Я называю несколько слов и бросаю мяч. </w:t>
      </w:r>
      <w:proofErr w:type="gramStart"/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Игрок, поймавший мяч, называет обобщающее слово (дуб, липа, береза, сосна - деревья).</w:t>
      </w:r>
      <w:proofErr w:type="gramEnd"/>
    </w:p>
    <w:p w:rsidR="00DD078D" w:rsidRPr="00551E53" w:rsidRDefault="00DD078D" w:rsidP="00DD078D">
      <w:pPr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5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Игра «Подбери много слов».</w:t>
      </w:r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Я называю глагол, а вы должны подобрать к нему слова, подходящие по смыслу (летает - воробей, комар, жук, пчела; плачет - ребенок, человек, кошка; плывет - кораблик, рыба, утка; прыгает-лягушка, кузнечик, кенгуру; </w:t>
      </w:r>
      <w:proofErr w:type="spellStart"/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>ездие</w:t>
      </w:r>
      <w:proofErr w:type="gramStart"/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spellEnd"/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машина, поезд, автобус, велосипед)</w:t>
      </w:r>
    </w:p>
    <w:p w:rsidR="00DD078D" w:rsidRPr="00551E53" w:rsidRDefault="00DD078D" w:rsidP="00DD078D">
      <w:pPr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5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Игра, «Какой?»</w:t>
      </w:r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> Я называю слово, а вы должны подобрать к нему как можно больше определений (мяч - резиновый, круглый, большой, красный).</w:t>
      </w:r>
    </w:p>
    <w:p w:rsidR="00DD078D" w:rsidRPr="00551E53" w:rsidRDefault="00DD078D" w:rsidP="00DD078D">
      <w:pPr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Речевые игры:</w:t>
      </w:r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551E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Вьюга» </w:t>
      </w:r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(показать картинку, на которой нарисована вьюга)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>«вьюга начинается» - ребенок 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ихо говорит У-У-У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сигналу: «</w:t>
      </w:r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Сильная вьюга»- говорит громче. По сигналу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>«вьюга кончилась» - замолкает.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551E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Насос» </w:t>
      </w:r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Предложить ребенку взять насос и накачать велосипедные шины.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Ребенок, подражая действию насоса, произносит звук С-С-С…</w:t>
      </w:r>
    </w:p>
    <w:p w:rsidR="00DD078D" w:rsidRPr="00551E53" w:rsidRDefault="00DD078D" w:rsidP="00DD078D">
      <w:pPr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использовать </w:t>
      </w:r>
      <w:r w:rsidRPr="00551E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шутливые фразы</w:t>
      </w:r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например:</w:t>
      </w:r>
    </w:p>
    <w:p w:rsidR="00DD078D" w:rsidRPr="00551E53" w:rsidRDefault="00DD078D" w:rsidP="00DD078D">
      <w:pPr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>«да-да-да - в огороде лебеда»,</w:t>
      </w:r>
    </w:p>
    <w:p w:rsidR="00DD078D" w:rsidRPr="00551E53" w:rsidRDefault="00DD078D" w:rsidP="00DD078D">
      <w:pPr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>ду-ду-ду</w:t>
      </w:r>
      <w:proofErr w:type="spellEnd"/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растут яблоки в саду»,</w:t>
      </w:r>
    </w:p>
    <w:p w:rsidR="00DD078D" w:rsidRPr="00551E53" w:rsidRDefault="00DD078D" w:rsidP="00DD078D">
      <w:pPr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>ша-ша-ша</w:t>
      </w:r>
      <w:proofErr w:type="spellEnd"/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принесли домой ерша»,</w:t>
      </w:r>
    </w:p>
    <w:p w:rsidR="00DD078D" w:rsidRPr="00551E53" w:rsidRDefault="00DD078D" w:rsidP="00DD078D">
      <w:pPr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«ту-ту-ту - мы поедем в Воркуту»,</w:t>
      </w:r>
    </w:p>
    <w:p w:rsidR="00DD078D" w:rsidRPr="00551E53" w:rsidRDefault="00DD078D" w:rsidP="00DD078D">
      <w:pPr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>жа-жа-жа</w:t>
      </w:r>
      <w:proofErr w:type="spellEnd"/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есть иголки у ежа»,</w:t>
      </w:r>
    </w:p>
    <w:p w:rsidR="00DD078D" w:rsidRPr="00551E53" w:rsidRDefault="00DD078D" w:rsidP="00DD078D">
      <w:pPr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>чи-чи-чи</w:t>
      </w:r>
      <w:proofErr w:type="spellEnd"/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прилетели к нам грачи»,</w:t>
      </w:r>
    </w:p>
    <w:p w:rsidR="00DD078D" w:rsidRDefault="00DD078D" w:rsidP="00DD078D">
      <w:pPr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>жу-жу-жу</w:t>
      </w:r>
      <w:proofErr w:type="spellEnd"/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я на солнышке лежу». Ну и так далее.</w:t>
      </w:r>
    </w:p>
    <w:p w:rsidR="00DD078D" w:rsidRPr="00551E53" w:rsidRDefault="00DD078D" w:rsidP="00DD078D">
      <w:pPr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078D" w:rsidRPr="00551E53" w:rsidRDefault="00DD078D" w:rsidP="00DD078D">
      <w:pPr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таких произношениях ребенок может уловить разницу между словом и звуком.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такие игры можно играть с детьми дома, в транспорте,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прогулке.</w:t>
      </w:r>
    </w:p>
    <w:p w:rsidR="00DD078D" w:rsidRPr="00551E53" w:rsidRDefault="00DD078D" w:rsidP="00DD078D">
      <w:pPr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Замечательные возможности представляет для развития речи детей ознакомление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художественной литературой. С</w:t>
      </w:r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тихи, сказки, рассказы которые вы читаете ребенку, должны быть небольшие по объему, несложные по содержанию, доступные для понимания». </w:t>
      </w:r>
      <w:proofErr w:type="gramStart"/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Читать-это</w:t>
      </w:r>
      <w:proofErr w:type="gramEnd"/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еще не главное, а понимать читаемое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в чем главное дело. Спрашивайте, о чем говориться, что происходит с главными героями. Учите пересказывать сказки, задавайте вопросы по содержанию. Передавая содержание, ребенок учится четко, точно, полно, последовательно излагать свои мысли. Загадывайте </w:t>
      </w:r>
      <w:r w:rsidRPr="00551E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загадки по сказкам</w:t>
      </w:r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Предлагаю вам отгадать некоторые из них:</w:t>
      </w:r>
    </w:p>
    <w:p w:rsidR="00DD078D" w:rsidRPr="00551E53" w:rsidRDefault="00DD078D" w:rsidP="00DD078D">
      <w:pPr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>1.Нашла однажды мышка</w:t>
      </w:r>
    </w:p>
    <w:p w:rsidR="00DD078D" w:rsidRPr="00551E53" w:rsidRDefault="00DD078D" w:rsidP="00DD078D">
      <w:pPr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Совсем пустой </w:t>
      </w:r>
      <w:proofErr w:type="gramStart"/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домишко</w:t>
      </w:r>
      <w:proofErr w:type="gramEnd"/>
    </w:p>
    <w:p w:rsidR="00DD078D" w:rsidRPr="00551E53" w:rsidRDefault="00DD078D" w:rsidP="00DD078D">
      <w:pPr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Стала жить да поживать,</w:t>
      </w:r>
    </w:p>
    <w:p w:rsidR="00DD078D" w:rsidRPr="00551E53" w:rsidRDefault="00DD078D" w:rsidP="00DD078D">
      <w:pPr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 жильцов к себе пускать </w:t>
      </w:r>
      <w:r w:rsidRPr="00551E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(«Теремок»)</w:t>
      </w:r>
    </w:p>
    <w:p w:rsidR="00DD078D" w:rsidRPr="00551E53" w:rsidRDefault="00DD078D" w:rsidP="00DD078D">
      <w:pPr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>2.Уходя</w:t>
      </w:r>
      <w:proofErr w:type="gramStart"/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>,п</w:t>
      </w:r>
      <w:proofErr w:type="gramEnd"/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росила мать</w:t>
      </w:r>
    </w:p>
    <w:p w:rsidR="00DD078D" w:rsidRPr="00551E53" w:rsidRDefault="00DD078D" w:rsidP="00DD078D">
      <w:pPr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Никому не открывать,</w:t>
      </w:r>
    </w:p>
    <w:p w:rsidR="00DD078D" w:rsidRPr="00551E53" w:rsidRDefault="00DD078D" w:rsidP="00DD078D">
      <w:pPr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открыли дети дверь!</w:t>
      </w:r>
    </w:p>
    <w:p w:rsidR="00DD078D" w:rsidRPr="00551E53" w:rsidRDefault="00DD078D" w:rsidP="00DD078D">
      <w:pPr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Обманул зубастый зверь</w:t>
      </w:r>
    </w:p>
    <w:p w:rsidR="00DD078D" w:rsidRPr="00551E53" w:rsidRDefault="00DD078D" w:rsidP="00DD078D">
      <w:pPr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Песню мамину пропел.</w:t>
      </w:r>
    </w:p>
    <w:p w:rsidR="00DD078D" w:rsidRPr="00551E53" w:rsidRDefault="00DD078D" w:rsidP="00DD078D">
      <w:pPr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потом козляток съел?  </w:t>
      </w:r>
      <w:r w:rsidRPr="00551E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551E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Волк и семеро козлят»)</w:t>
      </w:r>
    </w:p>
    <w:p w:rsidR="00DD078D" w:rsidRPr="00551E53" w:rsidRDefault="00DD078D" w:rsidP="00DD078D">
      <w:pPr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>3.Чтобы вырвать этот овощ,</w:t>
      </w:r>
    </w:p>
    <w:p w:rsidR="00DD078D" w:rsidRPr="00551E53" w:rsidRDefault="00DD078D" w:rsidP="00DD078D">
      <w:pPr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хватило деду сил.</w:t>
      </w:r>
    </w:p>
    <w:p w:rsidR="00DD078D" w:rsidRPr="00551E53" w:rsidRDefault="00DD078D" w:rsidP="00DD078D">
      <w:pPr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пришли ему на помощь.</w:t>
      </w:r>
    </w:p>
    <w:p w:rsidR="00DD078D" w:rsidRPr="00551E53" w:rsidRDefault="00DD078D" w:rsidP="00DD078D">
      <w:pPr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Все, кого он попросил. </w:t>
      </w:r>
      <w:r w:rsidRPr="00551E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(«Репка»)</w:t>
      </w:r>
    </w:p>
    <w:p w:rsidR="00DD078D" w:rsidRPr="00551E53" w:rsidRDefault="00DD078D" w:rsidP="00DD078D">
      <w:pPr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придумать с ребенком свою сказку. Давайте придумаем сказку вместе. Будем по кругу передавать мяч. Каждый, кто получит мяч, продолжает сказку</w:t>
      </w:r>
      <w:proofErr w:type="gramStart"/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одители придумывают и рассказывают сказку, например «Колобок»)</w:t>
      </w:r>
    </w:p>
    <w:p w:rsidR="00DD078D" w:rsidRPr="00551E53" w:rsidRDefault="00DD078D" w:rsidP="00DD078D">
      <w:pPr>
        <w:spacing w:before="45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     Заключительная часть.</w:t>
      </w:r>
    </w:p>
    <w:p w:rsidR="00DD078D" w:rsidRDefault="00DD078D" w:rsidP="00DD078D">
      <w:pPr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заключение </w:t>
      </w:r>
      <w:proofErr w:type="spellStart"/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игротренинга</w:t>
      </w:r>
      <w:proofErr w:type="spellEnd"/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>  я хочу вам предложить </w:t>
      </w:r>
      <w:r w:rsidRPr="00551E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игру</w:t>
      </w:r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51E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«Связующая нить».</w:t>
      </w:r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Давайте встанем в круг, я передам вам этот клубок, а вы его будете передавать друг другу и скажете о том, что вам понравилось, в какие игры вы хотите поиграть с ребенком. </w:t>
      </w:r>
      <w:proofErr w:type="gramStart"/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>( Участники передают клубок ниток по кругу.</w:t>
      </w:r>
      <w:proofErr w:type="gramEnd"/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Все,  кто уже передал клубок, держатся за нить.  </w:t>
      </w:r>
      <w:proofErr w:type="gramStart"/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клубок возвращается к ведущем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у,  участники натягивают нить).</w:t>
      </w:r>
      <w:proofErr w:type="gramEnd"/>
    </w:p>
    <w:p w:rsidR="00DD078D" w:rsidRPr="00551E53" w:rsidRDefault="00DD078D" w:rsidP="00DD078D">
      <w:pPr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символическая нить связала, объединила нас сегодня. Я благодарю вас за сотрудничество, за искренность и доброжелательность.</w:t>
      </w:r>
    </w:p>
    <w:p w:rsidR="00DD078D" w:rsidRPr="00551E53" w:rsidRDefault="00DD078D" w:rsidP="00DD078D">
      <w:pPr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Особое внимание я хочу обратить на культуру родного языка, ведь речи следует учить, прежде всего, путем примера. Слышит ребенок правильную </w:t>
      </w:r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речь и невольно воспринимает её, и мало-помалу добрый навык приобретает могущественную силу привычки. Воспримет его ухо какие - </w:t>
      </w:r>
      <w:proofErr w:type="spellStart"/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нибудь</w:t>
      </w:r>
      <w:proofErr w:type="spellEnd"/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неправильные, извращенные слова и также незаметно это войдет в его речь</w:t>
      </w:r>
      <w:proofErr w:type="gramStart"/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недостатками речи бороться очень трудно.</w:t>
      </w:r>
    </w:p>
    <w:p w:rsidR="00DD078D" w:rsidRPr="00551E53" w:rsidRDefault="00DD078D" w:rsidP="00DD078D">
      <w:pPr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5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мой совет - разговаривайте в присутствии детей и с детьми красиво. Ведь речь у дошкольников формируется по подражанию!      </w:t>
      </w:r>
    </w:p>
    <w:p w:rsidR="00DD078D" w:rsidRPr="00551E53" w:rsidRDefault="00DD078D" w:rsidP="00DD078D">
      <w:pPr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E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DD078D" w:rsidRDefault="00DD078D"/>
    <w:sectPr w:rsidR="00DD07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7C0"/>
    <w:rsid w:val="000D3E60"/>
    <w:rsid w:val="00200EA5"/>
    <w:rsid w:val="002C57C0"/>
    <w:rsid w:val="004A5DD3"/>
    <w:rsid w:val="00DD078D"/>
    <w:rsid w:val="00DD22EC"/>
    <w:rsid w:val="00E61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7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D078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D07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D0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07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7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D078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D07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D0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07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1636</Words>
  <Characters>9326</Characters>
  <Application>Microsoft Office Word</Application>
  <DocSecurity>0</DocSecurity>
  <Lines>77</Lines>
  <Paragraphs>21</Paragraphs>
  <ScaleCrop>false</ScaleCrop>
  <Company>SPecialiST RePack</Company>
  <LinksUpToDate>false</LinksUpToDate>
  <CharactersWithSpaces>10941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2021-04-21T09:56:00Z</dcterms:created>
  <dcterms:modified xsi:type="dcterms:W3CDTF">2021-04-25T10:22:00Z</dcterms:modified>
</cp:coreProperties>
</file>